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4C9" w:rsidRPr="003564C9" w:rsidRDefault="003564C9" w:rsidP="003564C9">
      <w:pPr>
        <w:widowControl/>
        <w:rPr>
          <w:rFonts w:ascii="微軟正黑體" w:eastAsia="微軟正黑體" w:hAnsi="微軟正黑體" w:cs="新細明體"/>
          <w:color w:val="404040"/>
          <w:kern w:val="0"/>
          <w:szCs w:val="24"/>
        </w:rPr>
      </w:pPr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漫天的烽火和弦歌</w:t>
      </w:r>
      <w:proofErr w:type="gramStart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不輟應</w:t>
      </w:r>
      <w:proofErr w:type="gramEnd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是兩種不同的概念和景象。本書的作者是著名的北京大學中文系教授，現代文學的專家，以往他的作品有關於中國學術的議題研究，多為學界津津樂道且推崇之；著述常推陳出新，像我就看過他寫的一篇在民初有關載人熱氣球</w:t>
      </w:r>
      <w:proofErr w:type="gramStart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昇</w:t>
      </w:r>
      <w:proofErr w:type="gramEnd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空的報導，十分有趣。</w:t>
      </w:r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br/>
        <w:t>二十世紀抗戰時期的中國大陸的教育發展，身處臺灣的讀者可能頗感疏遠，畢竟那是發生在對岸的事，當時的臺澎金馬尚被日人所管轄。陳平原筆下的西南聯合大學，是1937年盧溝橋事變後，北京大學、清華大學和南開大學的師生群，為了不讓無情的</w:t>
      </w:r>
      <w:proofErr w:type="gramStart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砲</w:t>
      </w:r>
      <w:proofErr w:type="gramEnd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火中斷了教育薪火的傳承，首先遷移至湖南的長沙，爾後又搬到雲南的昆明，在此繼續由教師授課，直至抗戰結束，才又陸續遷返北京和天津。</w:t>
      </w:r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br/>
        <w:t>書上令人感動之處，</w:t>
      </w:r>
      <w:proofErr w:type="gramStart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就像聞一多</w:t>
      </w:r>
      <w:proofErr w:type="gramEnd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率領師生二百多人，從長沙徒步走到昆明，路程有一千多公里。在抗戰勝利後不久，聞一多就過世了，當年西南聯大的老師中像是朱自清，他的散文在臺灣念過中學的人應曾</w:t>
      </w:r>
      <w:proofErr w:type="gramStart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唸</w:t>
      </w:r>
      <w:proofErr w:type="gramEnd"/>
      <w:r w:rsidRPr="003564C9">
        <w:rPr>
          <w:rFonts w:ascii="微軟正黑體" w:eastAsia="微軟正黑體" w:hAnsi="微軟正黑體" w:cs="新細明體" w:hint="eastAsia"/>
          <w:color w:val="404040"/>
          <w:kern w:val="0"/>
          <w:szCs w:val="24"/>
        </w:rPr>
        <w:t>過，樸實中讓人感動，就像陳平原筆下他的西南聯大的故事教人感懷不已。</w:t>
      </w:r>
    </w:p>
    <w:p w:rsidR="00C166A3" w:rsidRPr="003564C9" w:rsidRDefault="00C166A3">
      <w:pPr>
        <w:rPr>
          <w:rFonts w:hint="eastAsia"/>
        </w:rPr>
      </w:pPr>
    </w:p>
    <w:p w:rsidR="003564C9" w:rsidRDefault="003564C9">
      <w:pPr>
        <w:rPr>
          <w:rFonts w:hint="eastAsia"/>
        </w:rPr>
      </w:pPr>
    </w:p>
    <w:p w:rsidR="003564C9" w:rsidRDefault="003564C9"/>
    <w:sectPr w:rsidR="003564C9" w:rsidSect="00C166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564C9"/>
    <w:rsid w:val="003564C9"/>
    <w:rsid w:val="00C16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6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2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2016-05-03T19:42:00Z</dcterms:created>
  <dcterms:modified xsi:type="dcterms:W3CDTF">2016-05-03T19:43:00Z</dcterms:modified>
</cp:coreProperties>
</file>