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E8" w:rsidRPr="00E53BE8" w:rsidRDefault="00E53BE8" w:rsidP="00E53BE8">
      <w:pPr>
        <w:jc w:val="center"/>
        <w:rPr>
          <w:rFonts w:hint="eastAsia"/>
          <w:b/>
          <w:sz w:val="96"/>
          <w:szCs w:val="96"/>
          <w:u w:val="single"/>
        </w:rPr>
      </w:pPr>
      <w:r w:rsidRPr="00E53BE8">
        <w:rPr>
          <w:rFonts w:hint="eastAsia"/>
          <w:b/>
          <w:sz w:val="96"/>
          <w:szCs w:val="96"/>
          <w:u w:val="single"/>
        </w:rPr>
        <w:t>工程倫理</w:t>
      </w:r>
    </w:p>
    <w:p w:rsidR="009E2DCA" w:rsidRDefault="00E53BE8" w:rsidP="00E53BE8">
      <w:pPr>
        <w:jc w:val="center"/>
        <w:rPr>
          <w:rFonts w:hint="eastAsia"/>
          <w:sz w:val="96"/>
          <w:szCs w:val="96"/>
        </w:rPr>
      </w:pPr>
      <w:r w:rsidRPr="00E53BE8">
        <w:rPr>
          <w:rFonts w:hint="eastAsia"/>
          <w:sz w:val="96"/>
          <w:szCs w:val="96"/>
        </w:rPr>
        <w:t>期末報告</w:t>
      </w:r>
      <w:r>
        <w:rPr>
          <w:rFonts w:hint="eastAsia"/>
          <w:sz w:val="96"/>
          <w:szCs w:val="96"/>
        </w:rPr>
        <w:t xml:space="preserve">   </w:t>
      </w:r>
    </w:p>
    <w:p w:rsidR="00E53BE8" w:rsidRPr="00245DF0" w:rsidRDefault="00245DF0" w:rsidP="00E53BE8">
      <w:pPr>
        <w:jc w:val="center"/>
        <w:rPr>
          <w:rFonts w:hint="eastAsia"/>
          <w:sz w:val="56"/>
          <w:szCs w:val="56"/>
        </w:rPr>
      </w:pPr>
      <w:r>
        <w:rPr>
          <w:rFonts w:hint="eastAsia"/>
          <w:sz w:val="56"/>
          <w:szCs w:val="56"/>
        </w:rPr>
        <w:t>(</w:t>
      </w:r>
      <w:r>
        <w:rPr>
          <w:rFonts w:hint="eastAsia"/>
          <w:sz w:val="56"/>
          <w:szCs w:val="56"/>
        </w:rPr>
        <w:t>淺談水資源</w:t>
      </w:r>
      <w:r>
        <w:rPr>
          <w:rFonts w:hint="eastAsia"/>
          <w:sz w:val="56"/>
          <w:szCs w:val="56"/>
        </w:rPr>
        <w:t>)</w:t>
      </w:r>
    </w:p>
    <w:p w:rsidR="00E53BE8" w:rsidRDefault="00E53BE8" w:rsidP="00E53BE8">
      <w:pPr>
        <w:jc w:val="center"/>
        <w:rPr>
          <w:rFonts w:hint="eastAsia"/>
          <w:sz w:val="96"/>
          <w:szCs w:val="96"/>
        </w:rPr>
      </w:pPr>
    </w:p>
    <w:p w:rsidR="00E53BE8" w:rsidRDefault="00E53BE8" w:rsidP="00E53BE8">
      <w:pPr>
        <w:jc w:val="center"/>
        <w:rPr>
          <w:rFonts w:hint="eastAsia"/>
          <w:sz w:val="96"/>
          <w:szCs w:val="96"/>
        </w:rPr>
      </w:pPr>
    </w:p>
    <w:p w:rsidR="00E53BE8" w:rsidRDefault="00E53BE8" w:rsidP="00E53BE8">
      <w:pPr>
        <w:jc w:val="center"/>
        <w:rPr>
          <w:rFonts w:hint="eastAsia"/>
          <w:sz w:val="96"/>
          <w:szCs w:val="96"/>
        </w:rPr>
      </w:pPr>
    </w:p>
    <w:p w:rsidR="00E53BE8" w:rsidRPr="00E53BE8" w:rsidRDefault="00E53BE8" w:rsidP="00E53BE8">
      <w:pPr>
        <w:rPr>
          <w:rFonts w:hint="eastAsia"/>
          <w:sz w:val="48"/>
          <w:szCs w:val="48"/>
        </w:rPr>
      </w:pPr>
    </w:p>
    <w:p w:rsidR="00E53BE8" w:rsidRDefault="00E53BE8" w:rsidP="00E53BE8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水環</w:t>
      </w:r>
      <w:r>
        <w:rPr>
          <w:rFonts w:hint="eastAsia"/>
          <w:sz w:val="32"/>
          <w:szCs w:val="32"/>
        </w:rPr>
        <w:t>3B</w:t>
      </w:r>
    </w:p>
    <w:p w:rsidR="00E53BE8" w:rsidRDefault="00A83584" w:rsidP="00E53BE8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學號：</w:t>
      </w:r>
      <w:r w:rsidR="00E53BE8" w:rsidRPr="00A83584">
        <w:rPr>
          <w:rFonts w:hint="eastAsia"/>
          <w:sz w:val="32"/>
          <w:szCs w:val="32"/>
          <w:u w:val="single"/>
        </w:rPr>
        <w:t>497480748</w:t>
      </w:r>
    </w:p>
    <w:p w:rsidR="00E53BE8" w:rsidRDefault="00A83584" w:rsidP="00E53BE8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姓名：</w:t>
      </w:r>
      <w:r w:rsidR="00E53BE8" w:rsidRPr="00A83584">
        <w:rPr>
          <w:rFonts w:hint="eastAsia"/>
          <w:b/>
          <w:sz w:val="32"/>
          <w:szCs w:val="32"/>
          <w:u w:val="single"/>
        </w:rPr>
        <w:t>陳</w:t>
      </w:r>
      <w:proofErr w:type="gramStart"/>
      <w:r w:rsidR="00E53BE8" w:rsidRPr="00A83584">
        <w:rPr>
          <w:rFonts w:hint="eastAsia"/>
          <w:b/>
          <w:sz w:val="32"/>
          <w:szCs w:val="32"/>
          <w:u w:val="single"/>
        </w:rPr>
        <w:t>苡</w:t>
      </w:r>
      <w:proofErr w:type="gramEnd"/>
      <w:r w:rsidR="00E53BE8" w:rsidRPr="00A83584">
        <w:rPr>
          <w:rFonts w:hint="eastAsia"/>
          <w:b/>
          <w:sz w:val="32"/>
          <w:szCs w:val="32"/>
          <w:u w:val="single"/>
        </w:rPr>
        <w:t>庭</w:t>
      </w:r>
    </w:p>
    <w:p w:rsidR="00E53BE8" w:rsidRPr="00E53BE8" w:rsidRDefault="00E53BE8" w:rsidP="00E53BE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座號</w:t>
      </w:r>
      <w:r>
        <w:rPr>
          <w:rFonts w:hint="eastAsia"/>
          <w:sz w:val="32"/>
          <w:szCs w:val="32"/>
        </w:rPr>
        <w:t>:</w:t>
      </w:r>
      <w:r w:rsidR="00A83584">
        <w:rPr>
          <w:rFonts w:hint="eastAsia"/>
          <w:sz w:val="32"/>
          <w:szCs w:val="32"/>
        </w:rPr>
        <w:t xml:space="preserve"> </w:t>
      </w:r>
      <w:r w:rsidR="00A83584" w:rsidRPr="00A83584">
        <w:rPr>
          <w:rFonts w:hint="eastAsia"/>
          <w:sz w:val="32"/>
          <w:szCs w:val="32"/>
          <w:u w:val="single"/>
        </w:rPr>
        <w:t>98</w:t>
      </w:r>
    </w:p>
    <w:p w:rsidR="00E53BE8" w:rsidRDefault="009E2DCA">
      <w:pPr>
        <w:widowControl/>
      </w:pPr>
      <w:r>
        <w:br w:type="page"/>
      </w:r>
    </w:p>
    <w:p w:rsidR="009E2DCA" w:rsidRPr="009E2DCA" w:rsidRDefault="009E2DCA" w:rsidP="009E2DCA">
      <w:pPr>
        <w:ind w:firstLineChars="225" w:firstLine="540"/>
        <w:rPr>
          <w:rFonts w:asciiTheme="minorEastAsia" w:hAnsiTheme="minorEastAsia" w:hint="eastAsia"/>
          <w:szCs w:val="24"/>
        </w:rPr>
      </w:pPr>
      <w:r w:rsidRPr="009E2DCA">
        <w:rPr>
          <w:rFonts w:asciiTheme="minorEastAsia" w:hAnsiTheme="minorEastAsia" w:hint="eastAsia"/>
          <w:szCs w:val="24"/>
        </w:rPr>
        <w:lastRenderedPageBreak/>
        <w:t>水為國家重要水資源之一，自古人類</w:t>
      </w:r>
      <w:proofErr w:type="gramStart"/>
      <w:r w:rsidRPr="009E2DCA">
        <w:rPr>
          <w:rFonts w:asciiTheme="minorEastAsia" w:hAnsiTheme="minorEastAsia" w:hint="eastAsia"/>
          <w:szCs w:val="24"/>
        </w:rPr>
        <w:t>文明即傍水</w:t>
      </w:r>
      <w:proofErr w:type="gramEnd"/>
      <w:r w:rsidRPr="009E2DCA">
        <w:rPr>
          <w:rFonts w:asciiTheme="minorEastAsia" w:hAnsiTheme="minorEastAsia" w:hint="eastAsia"/>
          <w:szCs w:val="24"/>
        </w:rPr>
        <w:t>而生，水資源之充分與否，影響國計民生，是為國家經濟發展之基本要素，對於工商業蓬勃發展導致的大量污染，這樣對水資源利用不當造成的不良影響，除了污染水源外，還破壞了生態環境，影響了生物的生存。</w:t>
      </w:r>
    </w:p>
    <w:p w:rsidR="009E2DCA" w:rsidRPr="009E2DCA" w:rsidRDefault="00E53BE8" w:rsidP="009E2DCA">
      <w:pPr>
        <w:ind w:firstLineChars="225" w:firstLine="540"/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地球的氣候變</w:t>
      </w:r>
      <w:r w:rsidRPr="00E53BE8">
        <w:rPr>
          <w:rFonts w:asciiTheme="minorEastAsia" w:hAnsiTheme="minorEastAsia" w:hint="eastAsia"/>
          <w:szCs w:val="24"/>
        </w:rPr>
        <w:t>遷</w:t>
      </w:r>
      <w:r>
        <w:rPr>
          <w:rFonts w:asciiTheme="minorEastAsia" w:hAnsiTheme="minorEastAsia" w:hint="eastAsia"/>
          <w:szCs w:val="24"/>
        </w:rPr>
        <w:t>，造成各地區的水資源分配不均，</w:t>
      </w:r>
      <w:r w:rsidR="0038633D">
        <w:rPr>
          <w:rFonts w:asciiTheme="minorEastAsia" w:hAnsiTheme="minorEastAsia" w:hint="eastAsia"/>
          <w:szCs w:val="24"/>
        </w:rPr>
        <w:t>有的河水氾濫形成水患、有的水資源短缺形成乾旱，</w:t>
      </w:r>
      <w:r w:rsidR="009E2DCA" w:rsidRPr="009E2DCA">
        <w:rPr>
          <w:rFonts w:asciiTheme="minorEastAsia" w:hAnsiTheme="minorEastAsia" w:hint="eastAsia"/>
          <w:szCs w:val="24"/>
        </w:rPr>
        <w:t>又由於水土保持工作未盡完善，造成水庫淤積問題嚴重，長此以往，致使國內水資源水質保育面臨重大考驗，</w:t>
      </w:r>
      <w:r>
        <w:rPr>
          <w:rFonts w:asciiTheme="minorEastAsia" w:hAnsiTheme="minorEastAsia" w:hint="eastAsia"/>
          <w:szCs w:val="24"/>
        </w:rPr>
        <w:t>我們必須</w:t>
      </w:r>
      <w:r w:rsidR="0038633D">
        <w:rPr>
          <w:rFonts w:asciiTheme="minorEastAsia" w:hAnsiTheme="minorEastAsia" w:hint="eastAsia"/>
          <w:szCs w:val="24"/>
        </w:rPr>
        <w:t>討論如何改</w:t>
      </w:r>
      <w:r w:rsidR="0038633D" w:rsidRPr="0038633D">
        <w:rPr>
          <w:rFonts w:asciiTheme="minorEastAsia" w:hAnsiTheme="minorEastAsia" w:hint="eastAsia"/>
          <w:szCs w:val="24"/>
        </w:rPr>
        <w:t>善</w:t>
      </w:r>
      <w:r w:rsidR="0038633D">
        <w:rPr>
          <w:rFonts w:asciiTheme="minorEastAsia" w:hAnsiTheme="minorEastAsia" w:hint="eastAsia"/>
          <w:szCs w:val="24"/>
        </w:rPr>
        <w:t>，來</w:t>
      </w:r>
      <w:r w:rsidR="009E2DCA" w:rsidRPr="009E2DCA">
        <w:rPr>
          <w:rFonts w:asciiTheme="minorEastAsia" w:hAnsiTheme="minorEastAsia" w:hint="eastAsia"/>
          <w:szCs w:val="24"/>
        </w:rPr>
        <w:t>為國民提供健康舒適的生活環境。</w:t>
      </w:r>
    </w:p>
    <w:p w:rsidR="0001726E" w:rsidRDefault="009E2DCA" w:rsidP="0001726E">
      <w:pPr>
        <w:ind w:firstLineChars="225" w:firstLine="540"/>
        <w:rPr>
          <w:rFonts w:asciiTheme="minorEastAsia" w:hAnsiTheme="minorEastAsia" w:hint="eastAsia"/>
          <w:szCs w:val="24"/>
        </w:rPr>
      </w:pPr>
      <w:r w:rsidRPr="009E2DCA">
        <w:rPr>
          <w:rFonts w:asciiTheme="minorEastAsia" w:hAnsiTheme="minorEastAsia" w:hint="eastAsia"/>
          <w:szCs w:val="24"/>
        </w:rPr>
        <w:t>近年來講求生態保育、環保意識的重視，所以我們應當研究如何減輕對大自然的破壞，使得我們的生活環境獲得改善，並確保水資源世代的永續利用。</w:t>
      </w:r>
    </w:p>
    <w:p w:rsidR="0038633D" w:rsidRPr="0038633D" w:rsidRDefault="0038633D" w:rsidP="0038633D">
      <w:pPr>
        <w:rPr>
          <w:rFonts w:asciiTheme="minorEastAsia" w:hAnsiTheme="minorEastAsia" w:hint="eastAsia"/>
        </w:rPr>
      </w:pPr>
      <w:r w:rsidRPr="0038633D">
        <w:rPr>
          <w:rFonts w:asciiTheme="minorEastAsia" w:hAnsiTheme="minorEastAsia" w:hint="eastAsia"/>
        </w:rPr>
        <w:t>水庫集水區保育工作直接影響水庫水源、水質及水量，進而影響水庫壽命及下游民眾用水，因此保育工作不可或缺，</w:t>
      </w:r>
      <w:proofErr w:type="gramStart"/>
      <w:r w:rsidRPr="0038633D">
        <w:rPr>
          <w:rFonts w:asciiTheme="minorEastAsia" w:hAnsiTheme="minorEastAsia" w:hint="eastAsia"/>
        </w:rPr>
        <w:t>且屬需長期</w:t>
      </w:r>
      <w:proofErr w:type="gramEnd"/>
      <w:r w:rsidRPr="0038633D">
        <w:rPr>
          <w:rFonts w:asciiTheme="minorEastAsia" w:hAnsiTheme="minorEastAsia" w:hint="eastAsia"/>
        </w:rPr>
        <w:t>投資</w:t>
      </w:r>
      <w:r>
        <w:rPr>
          <w:rFonts w:asciiTheme="minorEastAsia" w:hAnsiTheme="minorEastAsia" w:hint="eastAsia"/>
        </w:rPr>
        <w:t>工作。以往在經濟部及相關單位之努力下，已有相當治理及保育成效，</w:t>
      </w:r>
      <w:r w:rsidRPr="0038633D">
        <w:rPr>
          <w:rFonts w:asciiTheme="minorEastAsia" w:hAnsiTheme="minorEastAsia" w:hint="eastAsia"/>
        </w:rPr>
        <w:t>因</w:t>
      </w:r>
      <w:r>
        <w:rPr>
          <w:rFonts w:asciiTheme="minorEastAsia" w:hAnsiTheme="minorEastAsia" w:hint="eastAsia"/>
        </w:rPr>
        <w:t>為</w:t>
      </w:r>
      <w:r w:rsidRPr="0038633D">
        <w:rPr>
          <w:rFonts w:asciiTheme="minorEastAsia" w:hAnsiTheme="minorEastAsia" w:hint="eastAsia"/>
        </w:rPr>
        <w:t>氣候變遷及地質條件影響，有必要依行政</w:t>
      </w:r>
      <w:r>
        <w:rPr>
          <w:rFonts w:asciiTheme="minorEastAsia" w:hAnsiTheme="minorEastAsia" w:hint="eastAsia"/>
        </w:rPr>
        <w:t>院核定之「水庫集水區保育綱要」由各權責單位依專長分工加強辦理。就</w:t>
      </w:r>
      <w:r w:rsidRPr="0038633D">
        <w:rPr>
          <w:rFonts w:asciiTheme="minorEastAsia" w:hAnsiTheme="minorEastAsia" w:hint="eastAsia"/>
        </w:rPr>
        <w:t>長期而言，應該配合行政院組織改造，推動成立「水庫集水區（或流域）管理局」，強化集水區內水土林資源之整合與災害防治能力，以提升水庫集水區的保育治理成效。</w:t>
      </w:r>
    </w:p>
    <w:p w:rsidR="0001726E" w:rsidRDefault="0001726E" w:rsidP="0001726E">
      <w:pPr>
        <w:rPr>
          <w:rFonts w:hint="eastAsia"/>
          <w:kern w:val="0"/>
        </w:rPr>
      </w:pPr>
      <w:r w:rsidRPr="0001726E">
        <w:rPr>
          <w:rFonts w:asciiTheme="minorEastAsia" w:hAnsiTheme="minorEastAsia" w:hint="eastAsia"/>
        </w:rPr>
        <w:t>我對</w:t>
      </w:r>
      <w:r>
        <w:rPr>
          <w:rFonts w:asciiTheme="minorEastAsia" w:hAnsiTheme="minorEastAsia" w:hint="eastAsia"/>
        </w:rPr>
        <w:t>水資源裡的</w:t>
      </w:r>
      <w:r w:rsidRPr="0001726E">
        <w:rPr>
          <w:rFonts w:asciiTheme="minorEastAsia" w:hAnsiTheme="minorEastAsia" w:hint="eastAsia"/>
        </w:rPr>
        <w:t>水庫有過一些研究，像是德基水庫，</w:t>
      </w:r>
      <w:r w:rsidRPr="0001726E">
        <w:rPr>
          <w:rFonts w:hint="eastAsia"/>
          <w:kern w:val="0"/>
        </w:rPr>
        <w:t>原本德基水庫的情況並不離理想，淤積、優養化、河川污染等等，在政府幾年來的整治計畫中，慢慢的改善，水庫又橫跨二個國家公園，所以自然生態固然要保護好，德基水庫的情況逐漸穩定，生態也慢慢的再恢復，現在也成為了觀光景點之一，而大甲溪是為台灣蘊含水力高居全台河川首位，所以是為台灣水力發電重心，台灣電力公司利用德基水庫的水力發電，獲得大量的電力，</w:t>
      </w:r>
      <w:r>
        <w:rPr>
          <w:rFonts w:hint="eastAsia"/>
          <w:kern w:val="0"/>
        </w:rPr>
        <w:t>像這樣利用水資源獲得另外的電力資源，</w:t>
      </w:r>
      <w:r w:rsidRPr="0001726E">
        <w:rPr>
          <w:rFonts w:hint="eastAsia"/>
          <w:kern w:val="0"/>
        </w:rPr>
        <w:t>德基水庫真的是一個對台灣貢獻頗大的水資源水庫。</w:t>
      </w:r>
    </w:p>
    <w:p w:rsidR="009724B2" w:rsidRPr="0001726E" w:rsidRDefault="009724B2" w:rsidP="0001726E">
      <w:pPr>
        <w:rPr>
          <w:rFonts w:hint="eastAsia"/>
        </w:rPr>
      </w:pPr>
      <w:r>
        <w:rPr>
          <w:rFonts w:hint="eastAsia"/>
          <w:kern w:val="0"/>
        </w:rPr>
        <w:t>以下是水資源水庫的管理之</w:t>
      </w:r>
      <w:proofErr w:type="gramStart"/>
      <w:r>
        <w:rPr>
          <w:rFonts w:hint="eastAsia"/>
          <w:kern w:val="0"/>
        </w:rPr>
        <w:t>一</w:t>
      </w:r>
      <w:proofErr w:type="gramEnd"/>
      <w:r>
        <w:rPr>
          <w:rFonts w:hint="eastAsia"/>
          <w:kern w:val="0"/>
        </w:rPr>
        <w:t>：</w:t>
      </w:r>
    </w:p>
    <w:p w:rsidR="0001726E" w:rsidRPr="0001726E" w:rsidRDefault="0001726E" w:rsidP="0001726E">
      <w:pPr>
        <w:rPr>
          <w:rFonts w:cs="新細明體" w:hint="eastAsia"/>
          <w:u w:val="single"/>
        </w:rPr>
      </w:pPr>
      <w:r w:rsidRPr="0001726E">
        <w:rPr>
          <w:rFonts w:cs="新細明體"/>
          <w:u w:val="single"/>
        </w:rPr>
        <w:t>確保水源品質</w:t>
      </w:r>
      <w:r>
        <w:rPr>
          <w:rFonts w:cs="新細明體" w:hint="eastAsia"/>
          <w:u w:val="single"/>
        </w:rPr>
        <w:t>：</w:t>
      </w:r>
      <w:r w:rsidRPr="0001726E">
        <w:rPr>
          <w:rFonts w:cs="新細明體"/>
        </w:rPr>
        <w:t>影響</w:t>
      </w:r>
      <w:r>
        <w:rPr>
          <w:rFonts w:ascii="新細明體" w:hAnsi="新細明體" w:cs="新細明體"/>
        </w:rPr>
        <w:t>河川與水庫水質之主要因素為</w:t>
      </w:r>
      <w:proofErr w:type="gramStart"/>
      <w:r>
        <w:rPr>
          <w:rFonts w:ascii="新細明體" w:hAnsi="新細明體" w:cs="新細明體"/>
        </w:rPr>
        <w:t>浮懸物</w:t>
      </w:r>
      <w:proofErr w:type="gramEnd"/>
      <w:r>
        <w:rPr>
          <w:rFonts w:ascii="新細明體" w:hAnsi="新細明體" w:cs="新細明體"/>
        </w:rPr>
        <w:t>、化學成份、酸鹼度及溫度等，</w:t>
      </w:r>
      <w:r w:rsidRPr="0001726E">
        <w:rPr>
          <w:rFonts w:ascii="新細明體" w:hAnsi="新細明體" w:cs="新細明體"/>
        </w:rPr>
        <w:t>污染來源可分為人為污染與天然污染兩種，此與集水區上游之土地利用開發及溪流量有關，故適當之森林經營與水土保持措施，</w:t>
      </w:r>
      <w:proofErr w:type="gramStart"/>
      <w:r w:rsidRPr="0001726E">
        <w:rPr>
          <w:rFonts w:ascii="新細明體" w:hAnsi="新細明體" w:cs="新細明體"/>
        </w:rPr>
        <w:t>均能達成</w:t>
      </w:r>
      <w:proofErr w:type="gramEnd"/>
      <w:r w:rsidRPr="0001726E">
        <w:rPr>
          <w:rFonts w:ascii="新細明體" w:hAnsi="新細明體" w:cs="新細明體"/>
        </w:rPr>
        <w:t>改善河川與水庫水質之效果。</w:t>
      </w:r>
    </w:p>
    <w:p w:rsidR="0001726E" w:rsidRPr="0001726E" w:rsidRDefault="0001726E" w:rsidP="0001726E">
      <w:pPr>
        <w:rPr>
          <w:rFonts w:cs="新細明體" w:hint="eastAsia"/>
          <w:u w:val="single"/>
        </w:rPr>
      </w:pPr>
      <w:r w:rsidRPr="0001726E">
        <w:rPr>
          <w:rFonts w:cs="新細明體"/>
          <w:u w:val="single"/>
        </w:rPr>
        <w:t>減少水庫淤積</w:t>
      </w:r>
      <w:r>
        <w:rPr>
          <w:rFonts w:cs="新細明體" w:hint="eastAsia"/>
          <w:u w:val="single"/>
        </w:rPr>
        <w:t>：</w:t>
      </w:r>
      <w:r w:rsidRPr="0001726E">
        <w:rPr>
          <w:rFonts w:cs="新細明體"/>
        </w:rPr>
        <w:t>大型</w:t>
      </w:r>
      <w:r w:rsidRPr="0001726E">
        <w:rPr>
          <w:rFonts w:ascii="新細明體" w:hAnsi="新細明體" w:cs="新細明體"/>
        </w:rPr>
        <w:t>水庫因其所需經費龐大，興建頗為不易；且由於台灣地質鬆軟</w:t>
      </w:r>
      <w:proofErr w:type="gramStart"/>
      <w:r w:rsidRPr="0001726E">
        <w:rPr>
          <w:rFonts w:ascii="新細明體" w:hAnsi="新細明體" w:cs="新細明體"/>
        </w:rPr>
        <w:t>極易崩落</w:t>
      </w:r>
      <w:proofErr w:type="gramEnd"/>
      <w:r w:rsidRPr="0001726E">
        <w:rPr>
          <w:rFonts w:ascii="新細明體" w:hAnsi="新細明體" w:cs="新細明體"/>
        </w:rPr>
        <w:t>，土壤遇豪雨即隨水而下，水庫一旦遭受泥砂淤積，則影響其有效壽命，蓄水及防洪效果亦形減少。</w:t>
      </w:r>
      <w:proofErr w:type="gramStart"/>
      <w:r w:rsidRPr="0001726E">
        <w:rPr>
          <w:rFonts w:ascii="新細明體" w:hAnsi="新細明體" w:cs="新細明體"/>
        </w:rPr>
        <w:t>此外，</w:t>
      </w:r>
      <w:proofErr w:type="gramEnd"/>
      <w:r w:rsidRPr="0001726E">
        <w:rPr>
          <w:rFonts w:ascii="新細明體" w:hAnsi="新細明體" w:cs="新細明體"/>
        </w:rPr>
        <w:t>泥砂對於河流下游危害</w:t>
      </w:r>
      <w:proofErr w:type="gramStart"/>
      <w:r w:rsidRPr="0001726E">
        <w:rPr>
          <w:rFonts w:ascii="新細明體" w:hAnsi="新細明體" w:cs="新細明體"/>
        </w:rPr>
        <w:t>亦烈，</w:t>
      </w:r>
      <w:proofErr w:type="gramEnd"/>
      <w:r w:rsidRPr="0001726E">
        <w:rPr>
          <w:rFonts w:ascii="新細明體" w:hAnsi="新細明體" w:cs="新細明體"/>
        </w:rPr>
        <w:t>諸如堵塞河口迫使河流改道，以及溢流氾濫而摧毀房舍、道路、農田、人民生命等；故上游集水區之防砂治理工作，更是刻不容緩</w:t>
      </w:r>
      <w:r w:rsidRPr="0001726E">
        <w:rPr>
          <w:rFonts w:ascii="新細明體" w:hAnsi="新細明體" w:cs="新細明體" w:hint="eastAsia"/>
        </w:rPr>
        <w:t>。</w:t>
      </w:r>
    </w:p>
    <w:p w:rsidR="00D54A5C" w:rsidRPr="009724B2" w:rsidRDefault="0001726E">
      <w:pPr>
        <w:rPr>
          <w:rFonts w:cs="新細明體" w:hint="eastAsia"/>
          <w:u w:val="single"/>
        </w:rPr>
      </w:pPr>
      <w:r w:rsidRPr="0001726E">
        <w:rPr>
          <w:rFonts w:cs="新細明體"/>
          <w:u w:val="single"/>
        </w:rPr>
        <w:t>自然生態環境保育</w:t>
      </w:r>
      <w:r>
        <w:rPr>
          <w:rFonts w:cs="新細明體" w:hint="eastAsia"/>
          <w:u w:val="single"/>
        </w:rPr>
        <w:t>：</w:t>
      </w:r>
      <w:r w:rsidRPr="0001726E">
        <w:rPr>
          <w:rFonts w:cs="新細明體"/>
        </w:rPr>
        <w:t>集水區</w:t>
      </w:r>
      <w:r w:rsidRPr="0001726E">
        <w:rPr>
          <w:rFonts w:ascii="新細明體" w:hAnsi="新細明體" w:cs="新細明體"/>
        </w:rPr>
        <w:t>土地受到人為開發後，動植物之生存逐漸受到威脅，其數量日漸減少，甚或整個種群全部消失。動植物也是集水區重要的資源，為維持集水區之永續利用及維護生物多樣性，集水區之治理亦涵蓋生態保育工作之落實，以及自然生態工法之推</w:t>
      </w:r>
      <w:r w:rsidRPr="0001726E">
        <w:rPr>
          <w:rFonts w:ascii="新細明體" w:hAnsi="新細明體" w:cs="新細明體" w:hint="eastAsia"/>
        </w:rPr>
        <w:t>。</w:t>
      </w:r>
    </w:p>
    <w:sectPr w:rsidR="00D54A5C" w:rsidRPr="009724B2" w:rsidSect="00D54A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FHei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2DCA"/>
    <w:rsid w:val="0000454A"/>
    <w:rsid w:val="0001726E"/>
    <w:rsid w:val="00245DF0"/>
    <w:rsid w:val="0038633D"/>
    <w:rsid w:val="003E72C1"/>
    <w:rsid w:val="009724B2"/>
    <w:rsid w:val="009E2DCA"/>
    <w:rsid w:val="00A83584"/>
    <w:rsid w:val="00D54A5C"/>
    <w:rsid w:val="00E53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A5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3BE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53BE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53BE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53BE8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E53BE8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unhideWhenUsed/>
    <w:qFormat/>
    <w:rsid w:val="00E53BE8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53BE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53BE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53BE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53BE8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rsid w:val="00E53BE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rsid w:val="00E53BE8"/>
    <w:rPr>
      <w:rFonts w:asciiTheme="majorHAnsi" w:eastAsiaTheme="majorEastAsia" w:hAnsiTheme="majorHAnsi" w:cstheme="majorBidi"/>
      <w:sz w:val="36"/>
      <w:szCs w:val="36"/>
    </w:rPr>
  </w:style>
  <w:style w:type="paragraph" w:customStyle="1" w:styleId="Pa6">
    <w:name w:val="Pa6"/>
    <w:basedOn w:val="a"/>
    <w:next w:val="a"/>
    <w:rsid w:val="0038633D"/>
    <w:pPr>
      <w:autoSpaceDE w:val="0"/>
      <w:autoSpaceDN w:val="0"/>
      <w:adjustRightInd w:val="0"/>
      <w:spacing w:line="181" w:lineRule="atLeast"/>
    </w:pPr>
    <w:rPr>
      <w:rFonts w:ascii="DFHei Std W3" w:eastAsia="DFHei Std W3" w:hAnsi="Times New Roman" w:cs="Times New Roman"/>
      <w:kern w:val="0"/>
      <w:szCs w:val="24"/>
    </w:rPr>
  </w:style>
  <w:style w:type="paragraph" w:styleId="HTML">
    <w:name w:val="HTML Preformatted"/>
    <w:basedOn w:val="a"/>
    <w:link w:val="HTML0"/>
    <w:rsid w:val="0001726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0"/>
    <w:link w:val="HTML"/>
    <w:rsid w:val="0001726E"/>
    <w:rPr>
      <w:rFonts w:ascii="細明體" w:eastAsia="細明體" w:hAnsi="細明體" w:cs="細明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2010-12-31T04:57:00Z</dcterms:created>
  <dcterms:modified xsi:type="dcterms:W3CDTF">2010-12-31T05:47:00Z</dcterms:modified>
</cp:coreProperties>
</file>