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7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4"/>
        <w:gridCol w:w="1277"/>
        <w:gridCol w:w="851"/>
        <w:gridCol w:w="4114"/>
        <w:gridCol w:w="824"/>
      </w:tblGrid>
      <w:tr w:rsidR="0051611A" w:rsidRPr="0051611A" w:rsidTr="0051611A">
        <w:tc>
          <w:tcPr>
            <w:tcW w:w="13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Default="0051611A" w:rsidP="0051611A">
            <w:pPr>
              <w:rPr>
                <w:rFonts w:hint="eastAsia"/>
              </w:rPr>
            </w:pPr>
          </w:p>
          <w:p w:rsidR="0051611A" w:rsidRPr="0051611A" w:rsidRDefault="0051611A" w:rsidP="0051611A"/>
        </w:tc>
        <w:tc>
          <w:tcPr>
            <w:tcW w:w="706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pPr>
              <w:rPr>
                <w:b/>
                <w:bCs/>
              </w:rPr>
            </w:pPr>
            <w:bookmarkStart w:id="0" w:name="_GoBack"/>
            <w:r w:rsidRPr="0051611A">
              <w:rPr>
                <w:b/>
                <w:bCs/>
              </w:rPr>
              <w:t>「想的與跳的：博物館中的教與學及其超越」</w:t>
            </w:r>
            <w:r>
              <w:rPr>
                <w:rFonts w:hint="eastAsia"/>
                <w:b/>
                <w:bCs/>
              </w:rPr>
              <w:t>議程</w:t>
            </w:r>
            <w:bookmarkEnd w:id="0"/>
          </w:p>
          <w:p w:rsidR="0051611A" w:rsidRPr="0051611A" w:rsidRDefault="0051611A" w:rsidP="0051611A">
            <w:pPr>
              <w:jc w:val="right"/>
            </w:pPr>
            <w:r w:rsidRPr="0051611A">
              <w:rPr>
                <w:b/>
                <w:bCs/>
              </w:rPr>
              <w:t>101 </w:t>
            </w:r>
            <w:r w:rsidRPr="0051611A">
              <w:rPr>
                <w:rFonts w:hint="eastAsia"/>
                <w:b/>
                <w:bCs/>
              </w:rPr>
              <w:t>年</w:t>
            </w:r>
            <w:r w:rsidRPr="0051611A">
              <w:rPr>
                <w:b/>
                <w:bCs/>
              </w:rPr>
              <w:t> 10 </w:t>
            </w:r>
            <w:r w:rsidRPr="0051611A">
              <w:rPr>
                <w:rFonts w:hint="eastAsia"/>
                <w:b/>
                <w:bCs/>
              </w:rPr>
              <w:t>月</w:t>
            </w:r>
            <w:r w:rsidRPr="0051611A">
              <w:rPr>
                <w:b/>
                <w:bCs/>
              </w:rPr>
              <w:t> 26 </w:t>
            </w:r>
            <w:r w:rsidRPr="0051611A">
              <w:rPr>
                <w:rFonts w:hint="eastAsia"/>
                <w:b/>
                <w:bCs/>
              </w:rPr>
              <w:t>日（五）</w:t>
            </w:r>
          </w:p>
        </w:tc>
      </w:tr>
      <w:tr w:rsidR="0051611A" w:rsidRPr="0051611A" w:rsidTr="0051611A">
        <w:tc>
          <w:tcPr>
            <w:tcW w:w="130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08:30~09:00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報</w:t>
            </w:r>
            <w:r w:rsidRPr="0051611A">
              <w:t> </w:t>
            </w:r>
            <w:r w:rsidRPr="0051611A">
              <w:rPr>
                <w:rFonts w:hint="eastAsia"/>
              </w:rPr>
              <w:t>到</w:t>
            </w:r>
          </w:p>
        </w:tc>
      </w:tr>
      <w:tr w:rsidR="0051611A" w:rsidRPr="0051611A" w:rsidTr="0051611A">
        <w:tc>
          <w:tcPr>
            <w:tcW w:w="130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09:00~10:20</w:t>
            </w:r>
          </w:p>
          <w:p w:rsidR="0051611A" w:rsidRPr="0051611A" w:rsidRDefault="0051611A" w:rsidP="0051611A">
            <w:r w:rsidRPr="0051611A">
              <w:rPr>
                <w:b/>
                <w:bCs/>
              </w:rPr>
              <w:t>Keynote Speech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主持人：林會承</w:t>
            </w:r>
            <w:r w:rsidRPr="0051611A">
              <w:t> </w:t>
            </w:r>
            <w:r w:rsidRPr="0051611A">
              <w:rPr>
                <w:rFonts w:hint="eastAsia"/>
              </w:rPr>
              <w:t>院長</w:t>
            </w:r>
            <w:r w:rsidRPr="0051611A">
              <w:t> / </w:t>
            </w:r>
            <w:r w:rsidRPr="0051611A">
              <w:rPr>
                <w:rFonts w:hint="eastAsia"/>
              </w:rPr>
              <w:t>國立臺北藝術大學文化資源學院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演講人：蕭麗娟</w:t>
            </w:r>
            <w:r w:rsidRPr="0051611A">
              <w:t> </w:t>
            </w:r>
            <w:r w:rsidRPr="0051611A">
              <w:rPr>
                <w:rFonts w:hint="eastAsia"/>
              </w:rPr>
              <w:t>總館長</w:t>
            </w:r>
            <w:r w:rsidRPr="0051611A">
              <w:t> / </w:t>
            </w:r>
            <w:r w:rsidRPr="0051611A">
              <w:rPr>
                <w:rFonts w:hint="eastAsia"/>
              </w:rPr>
              <w:t>香港歷史博物館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議</w:t>
            </w:r>
            <w:r w:rsidRPr="0051611A">
              <w:t>  </w:t>
            </w:r>
            <w:r w:rsidRPr="0051611A">
              <w:rPr>
                <w:rFonts w:hint="eastAsia"/>
              </w:rPr>
              <w:t>題：博物館與歷史教育</w:t>
            </w:r>
          </w:p>
        </w:tc>
      </w:tr>
      <w:tr w:rsidR="0051611A" w:rsidRPr="0051611A" w:rsidTr="0051611A">
        <w:tc>
          <w:tcPr>
            <w:tcW w:w="130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10:20~10:40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茶</w:t>
            </w:r>
            <w:r w:rsidRPr="0051611A">
              <w:t> </w:t>
            </w:r>
            <w:r w:rsidRPr="0051611A">
              <w:rPr>
                <w:rFonts w:hint="eastAsia"/>
              </w:rPr>
              <w:t>敘</w:t>
            </w:r>
          </w:p>
        </w:tc>
      </w:tr>
      <w:tr w:rsidR="0051611A" w:rsidRPr="0051611A" w:rsidTr="0051611A">
        <w:tc>
          <w:tcPr>
            <w:tcW w:w="1304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場次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主持人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主講人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論文題目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auto" w:fill="EEECE1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評論人</w:t>
            </w:r>
          </w:p>
        </w:tc>
      </w:tr>
      <w:tr w:rsidR="0051611A" w:rsidRPr="0051611A" w:rsidTr="0051611A">
        <w:tc>
          <w:tcPr>
            <w:tcW w:w="1304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10:40~12:20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第七場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技術、記憶與再現</w:t>
            </w:r>
          </w:p>
        </w:tc>
      </w:tr>
      <w:tr w:rsidR="0051611A" w:rsidRPr="0051611A" w:rsidTr="0051611A"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1276" w:type="dxa"/>
            <w:vMerge w:val="restart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陳其南教授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周宜穎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博物館的歷史</w:t>
            </w:r>
            <w:proofErr w:type="spellStart"/>
            <w:r w:rsidRPr="0051611A">
              <w:rPr>
                <w:rFonts w:hint="eastAsia"/>
              </w:rPr>
              <w:t>Cosplay</w:t>
            </w:r>
            <w:proofErr w:type="spellEnd"/>
            <w:r w:rsidRPr="0051611A">
              <w:rPr>
                <w:rFonts w:hint="eastAsia"/>
              </w:rPr>
              <w:t>：以國立臺灣歷史博物館互動式戲劇教育活動為例</w:t>
            </w:r>
          </w:p>
        </w:tc>
        <w:tc>
          <w:tcPr>
            <w:tcW w:w="823" w:type="dxa"/>
            <w:vMerge w:val="restar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吳岱融</w:t>
            </w:r>
          </w:p>
        </w:tc>
      </w:tr>
      <w:tr w:rsidR="0051611A" w:rsidRPr="0051611A" w:rsidTr="0051611A"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陳佳利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蔡振家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杜</w:t>
            </w:r>
            <w:r w:rsidRPr="0051611A">
              <w:rPr>
                <w:rFonts w:hint="eastAsia"/>
              </w:rPr>
              <w:t>  </w:t>
            </w:r>
            <w:r w:rsidRPr="0051611A">
              <w:rPr>
                <w:rFonts w:hint="eastAsia"/>
              </w:rPr>
              <w:t>薇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葉蓉樺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背景音樂對博物館參觀經驗之影響：以賴和紀念館為例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陳涵</w:t>
            </w:r>
            <w:proofErr w:type="gramStart"/>
            <w:r w:rsidRPr="0051611A">
              <w:rPr>
                <w:rFonts w:hint="eastAsia"/>
              </w:rPr>
              <w:t>郁</w:t>
            </w:r>
            <w:proofErr w:type="gramEnd"/>
          </w:p>
        </w:tc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在歷史博物館裡學習性別平等？一個說臺灣故事的博物館的初次嘗試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rPr>
          <w:trHeight w:val="196"/>
        </w:trPr>
        <w:tc>
          <w:tcPr>
            <w:tcW w:w="130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12:20~14:00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午</w:t>
            </w:r>
            <w:r w:rsidRPr="0051611A">
              <w:t> </w:t>
            </w:r>
            <w:r w:rsidRPr="0051611A">
              <w:rPr>
                <w:rFonts w:hint="eastAsia"/>
              </w:rPr>
              <w:t>餐</w:t>
            </w:r>
          </w:p>
        </w:tc>
      </w:tr>
      <w:tr w:rsidR="0051611A" w:rsidRPr="0051611A" w:rsidTr="0051611A">
        <w:trPr>
          <w:trHeight w:val="147"/>
        </w:trPr>
        <w:tc>
          <w:tcPr>
            <w:tcW w:w="1304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14:00~15:40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第八場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歷史、政治與公共性</w:t>
            </w:r>
          </w:p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1276" w:type="dxa"/>
            <w:vMerge w:val="restart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陳國偉所長</w:t>
            </w:r>
          </w:p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陳奕良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博物館物件學習與歷史教育：以香港文物探知館為例</w:t>
            </w:r>
          </w:p>
        </w:tc>
        <w:tc>
          <w:tcPr>
            <w:tcW w:w="823" w:type="dxa"/>
            <w:vMerge w:val="restar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范燕秋</w:t>
            </w:r>
          </w:p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張幸真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以父之名：大學博物館中政治人物銅像的幾種面相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黃貞燕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博物館、知識生產與市民參加：知識的公共性與博物館教育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c>
          <w:tcPr>
            <w:tcW w:w="130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15:40~16:00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茶</w:t>
            </w:r>
            <w:r w:rsidRPr="0051611A">
              <w:t> </w:t>
            </w:r>
            <w:r w:rsidRPr="0051611A">
              <w:rPr>
                <w:rFonts w:hint="eastAsia"/>
              </w:rPr>
              <w:t>敘</w:t>
            </w:r>
          </w:p>
        </w:tc>
      </w:tr>
      <w:tr w:rsidR="0051611A" w:rsidRPr="0051611A" w:rsidTr="0051611A">
        <w:trPr>
          <w:trHeight w:val="147"/>
        </w:trPr>
        <w:tc>
          <w:tcPr>
            <w:tcW w:w="1304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16:00~17:40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第九場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學習機制與組織</w:t>
            </w:r>
          </w:p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1276" w:type="dxa"/>
            <w:vMerge w:val="restart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張善楠館長</w:t>
            </w:r>
          </w:p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吳明季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地方博物館與體驗教育：「年齡階級體驗營」體驗與教育了什麼？</w:t>
            </w:r>
          </w:p>
        </w:tc>
        <w:tc>
          <w:tcPr>
            <w:tcW w:w="823" w:type="dxa"/>
            <w:vMerge w:val="restar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黃淑芳</w:t>
            </w:r>
          </w:p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葉蓉樺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邊做邊想的博物館科學教育規劃：功能、角色與目標的回顧與前瞻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rPr>
          <w:trHeight w:val="145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劉曉樺</w:t>
            </w:r>
          </w:p>
          <w:p w:rsidR="0051611A" w:rsidRPr="0051611A" w:rsidRDefault="0051611A" w:rsidP="0051611A">
            <w:proofErr w:type="gramStart"/>
            <w:r w:rsidRPr="0051611A">
              <w:rPr>
                <w:rFonts w:hint="eastAsia"/>
              </w:rPr>
              <w:t>鍾珞筠</w:t>
            </w:r>
            <w:proofErr w:type="gramEnd"/>
          </w:p>
        </w:tc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學習</w:t>
            </w:r>
            <w:proofErr w:type="gramStart"/>
            <w:r w:rsidRPr="0051611A">
              <w:rPr>
                <w:rFonts w:hint="eastAsia"/>
              </w:rPr>
              <w:t>不</w:t>
            </w:r>
            <w:proofErr w:type="gramEnd"/>
            <w:r w:rsidRPr="0051611A">
              <w:rPr>
                <w:rFonts w:hint="eastAsia"/>
              </w:rPr>
              <w:t>設限：從朱銘美術館「藝工」培訓學習機制談博物館教育的可能性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51611A" w:rsidRPr="0051611A" w:rsidRDefault="0051611A" w:rsidP="0051611A"/>
        </w:tc>
      </w:tr>
      <w:tr w:rsidR="0051611A" w:rsidRPr="0051611A" w:rsidTr="0051611A">
        <w:trPr>
          <w:trHeight w:val="301"/>
        </w:trPr>
        <w:tc>
          <w:tcPr>
            <w:tcW w:w="1304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b/>
                <w:bCs/>
              </w:rPr>
              <w:t>17:40~18:00</w:t>
            </w:r>
          </w:p>
          <w:p w:rsidR="0051611A" w:rsidRPr="0051611A" w:rsidRDefault="0051611A" w:rsidP="0051611A">
            <w:r w:rsidRPr="0051611A">
              <w:rPr>
                <w:rFonts w:hint="eastAsia"/>
              </w:rPr>
              <w:t>閉幕式</w:t>
            </w:r>
          </w:p>
        </w:tc>
        <w:tc>
          <w:tcPr>
            <w:tcW w:w="7060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611A" w:rsidRPr="0051611A" w:rsidRDefault="0051611A" w:rsidP="0051611A">
            <w:r w:rsidRPr="0051611A">
              <w:rPr>
                <w:rFonts w:hint="eastAsia"/>
              </w:rPr>
              <w:t>主持人：陳濟民</w:t>
            </w:r>
            <w:r w:rsidRPr="0051611A">
              <w:t> </w:t>
            </w:r>
            <w:r w:rsidRPr="0051611A">
              <w:rPr>
                <w:rFonts w:hint="eastAsia"/>
              </w:rPr>
              <w:t>館長、王嵩山教授</w:t>
            </w:r>
          </w:p>
        </w:tc>
      </w:tr>
    </w:tbl>
    <w:p w:rsidR="00F56374" w:rsidRPr="0051611A" w:rsidRDefault="0051611A"/>
    <w:sectPr w:rsidR="00F56374" w:rsidRPr="005161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1A"/>
    <w:rsid w:val="00366327"/>
    <w:rsid w:val="0051611A"/>
    <w:rsid w:val="0060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2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5720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4222">
          <w:marLeft w:val="1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80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84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82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31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1365">
          <w:marLeft w:val="14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68638">
          <w:marLeft w:val="1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283">
          <w:marLeft w:val="1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41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909">
          <w:marLeft w:val="-2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24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4260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39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72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64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411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8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0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03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4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36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3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4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8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8493">
          <w:marLeft w:val="1217"/>
          <w:marRight w:val="33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43082">
          <w:marLeft w:val="151"/>
          <w:marRight w:val="15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980">
          <w:marLeft w:val="151"/>
          <w:marRight w:val="15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6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9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47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32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54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6">
          <w:marLeft w:val="151"/>
          <w:marRight w:val="15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438">
          <w:marLeft w:val="151"/>
          <w:marRight w:val="15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3551">
          <w:marLeft w:val="151"/>
          <w:marRight w:val="151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611">
          <w:marLeft w:val="1"/>
          <w:marRight w:val="-26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6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0658">
          <w:marLeft w:val="1"/>
          <w:marRight w:val="-26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468">
          <w:marLeft w:val="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2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67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915">
          <w:marLeft w:val="1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</dc:creator>
  <cp:keywords/>
  <dc:description/>
  <cp:lastModifiedBy>206</cp:lastModifiedBy>
  <cp:revision>1</cp:revision>
  <dcterms:created xsi:type="dcterms:W3CDTF">2012-10-29T04:18:00Z</dcterms:created>
  <dcterms:modified xsi:type="dcterms:W3CDTF">2012-10-29T04:20:00Z</dcterms:modified>
</cp:coreProperties>
</file>